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</w:pPr>
      <w:r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  <w:t>河南省洛阳市中级人民法院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</w:pPr>
      <w:r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洛阳市中级人民法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诉调对接中心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调解案件情况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年全年洛阳市中级人民法院诉调中心调解员调解案件情况公示如下：</w:t>
      </w:r>
    </w:p>
    <w:tbl>
      <w:tblPr>
        <w:tblStyle w:val="2"/>
        <w:tblW w:w="90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685"/>
        <w:gridCol w:w="1863"/>
        <w:gridCol w:w="1617"/>
        <w:gridCol w:w="2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</w:t>
            </w:r>
            <w:r>
              <w:rPr>
                <w:rStyle w:val="4"/>
                <w:rFonts w:hAnsi="Times New Roman"/>
                <w:sz w:val="32"/>
                <w:szCs w:val="32"/>
                <w:lang w:val="en-US" w:eastAsia="zh-CN" w:bidi="ar"/>
              </w:rPr>
              <w:t>年</w:t>
            </w:r>
            <w:r>
              <w:rPr>
                <w:rStyle w:val="4"/>
                <w:rFonts w:hint="eastAsia" w:hAnsi="Times New Roman"/>
                <w:sz w:val="32"/>
                <w:szCs w:val="32"/>
                <w:lang w:val="en-US" w:eastAsia="zh-CN" w:bidi="ar"/>
              </w:rPr>
              <w:t>全年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洛阳市中级人民法院</w:t>
            </w:r>
            <w:r>
              <w:rPr>
                <w:rStyle w:val="4"/>
                <w:rFonts w:hAnsi="Times New Roman"/>
                <w:sz w:val="32"/>
                <w:szCs w:val="32"/>
                <w:lang w:val="en-US" w:eastAsia="zh-CN" w:bidi="ar"/>
              </w:rPr>
              <w:t>诉调中心调解案件情况</w:t>
            </w:r>
            <w:r>
              <w:rPr>
                <w:rStyle w:val="5"/>
                <w:rFonts w:eastAsia="宋体"/>
                <w:sz w:val="32"/>
                <w:szCs w:val="32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4"/>
                <w:rFonts w:hAnsi="Times New Roman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sz w:val="32"/>
                <w:szCs w:val="32"/>
                <w:lang w:val="en-US" w:eastAsia="zh-CN" w:bidi="ar"/>
              </w:rPr>
              <w:t>2022.1.1-2022.</w:t>
            </w:r>
            <w:r>
              <w:rPr>
                <w:rStyle w:val="5"/>
                <w:rFonts w:hint="eastAsia" w:eastAsia="宋体"/>
                <w:sz w:val="32"/>
                <w:szCs w:val="32"/>
                <w:lang w:val="en-US" w:eastAsia="zh-CN" w:bidi="ar"/>
              </w:rPr>
              <w:t>12</w:t>
            </w:r>
            <w:r>
              <w:rPr>
                <w:rStyle w:val="5"/>
                <w:rFonts w:eastAsia="宋体"/>
                <w:sz w:val="32"/>
                <w:szCs w:val="32"/>
                <w:lang w:val="en-US" w:eastAsia="zh-CN" w:bidi="ar"/>
              </w:rPr>
              <w:t>.31</w:t>
            </w:r>
            <w:r>
              <w:rPr>
                <w:rStyle w:val="4"/>
                <w:rFonts w:hAnsi="Times New Roman"/>
                <w:sz w:val="32"/>
                <w:szCs w:val="3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调解案件数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调解成功数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调解成功率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达标音视频案件数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83.19%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谢自选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68.25%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丁富强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63.64%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范生兰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57.75%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59.42%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闫光林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64.52%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高燕玲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50.00%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徐素卿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60.66%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Dg0ZDVlNjA0YzA4OTkyNzg4YThiNmI5MDZjMmMifQ=="/>
  </w:docVars>
  <w:rsids>
    <w:rsidRoot w:val="00000000"/>
    <w:rsid w:val="0FF73860"/>
    <w:rsid w:val="114A22F4"/>
    <w:rsid w:val="16644E95"/>
    <w:rsid w:val="18F03E0E"/>
    <w:rsid w:val="1C627806"/>
    <w:rsid w:val="3A5C677F"/>
    <w:rsid w:val="3C970249"/>
    <w:rsid w:val="40CB55D2"/>
    <w:rsid w:val="45EE64D4"/>
    <w:rsid w:val="46C01CC1"/>
    <w:rsid w:val="47552BAB"/>
    <w:rsid w:val="47E444D6"/>
    <w:rsid w:val="4D341961"/>
    <w:rsid w:val="579954F5"/>
    <w:rsid w:val="5BCC4468"/>
    <w:rsid w:val="5D204925"/>
    <w:rsid w:val="6FC0720B"/>
    <w:rsid w:val="784D6E0A"/>
    <w:rsid w:val="7D1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286</Characters>
  <Lines>0</Lines>
  <Paragraphs>0</Paragraphs>
  <TotalTime>0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2023-03-02T03:07:00Z</dcterms:created>
  <dc:creator>Administrator</dc:creator>
  <cp:lastModifiedBy>马小七</cp:lastModifiedBy>
  <dcterms:modified xsi:type="dcterms:W3CDTF">2023-03-02T05:21:15Z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E7807EBC92CC4524949FF87531B5FA27</vt:lpwstr>
  </property>
</Properties>
</file>