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C81B3" w14:textId="77777777" w:rsidR="006E41A3" w:rsidRDefault="005F5840">
      <w:pPr>
        <w:jc w:val="center"/>
        <w:rPr>
          <w:rFonts w:ascii="Times New Roman" w:eastAsia="方正小标宋简体" w:hAnsi="Times New Roman" w:cs="Times New Roman"/>
          <w:color w:val="FF0000"/>
          <w:sz w:val="68"/>
          <w:szCs w:val="68"/>
        </w:rPr>
      </w:pPr>
      <w:r>
        <w:rPr>
          <w:rFonts w:ascii="Times New Roman" w:eastAsia="方正小标宋简体" w:hAnsi="Times New Roman" w:cs="Times New Roman"/>
          <w:color w:val="FF0000"/>
          <w:sz w:val="68"/>
          <w:szCs w:val="68"/>
        </w:rPr>
        <w:t>河南省洛阳市中级人民法院</w:t>
      </w:r>
    </w:p>
    <w:p w14:paraId="04178106" w14:textId="77777777" w:rsidR="006E41A3" w:rsidRDefault="005F5840">
      <w:pPr>
        <w:spacing w:line="600" w:lineRule="exact"/>
        <w:rPr>
          <w:rFonts w:ascii="Times New Roman" w:eastAsia="方正小标宋简体" w:hAnsi="Times New Roman" w:cs="Times New Roman"/>
          <w:color w:val="FF0000"/>
          <w:sz w:val="64"/>
          <w:szCs w:val="64"/>
          <w:u w:val="single"/>
        </w:rPr>
      </w:pPr>
      <w:r>
        <w:rPr>
          <w:rFonts w:ascii="Times New Roman" w:eastAsia="方正小标宋简体" w:hAnsi="Times New Roman" w:cs="Times New Roman"/>
          <w:color w:val="FF0000"/>
          <w:sz w:val="64"/>
          <w:szCs w:val="64"/>
          <w:u w:val="single"/>
        </w:rPr>
        <w:t xml:space="preserve">                         </w:t>
      </w:r>
      <w:r>
        <w:rPr>
          <w:rFonts w:ascii="Times New Roman" w:eastAsia="方正小标宋简体" w:hAnsi="Times New Roman" w:cs="Times New Roman" w:hint="eastAsia"/>
          <w:color w:val="FF0000"/>
          <w:sz w:val="64"/>
          <w:szCs w:val="64"/>
          <w:u w:val="single"/>
        </w:rPr>
        <w:t xml:space="preserve">  </w:t>
      </w:r>
      <w:r>
        <w:rPr>
          <w:rFonts w:ascii="Times New Roman" w:eastAsia="方正小标宋简体" w:hAnsi="Times New Roman" w:cs="Times New Roman"/>
          <w:color w:val="FF0000"/>
          <w:sz w:val="64"/>
          <w:szCs w:val="64"/>
          <w:u w:val="single"/>
        </w:rPr>
        <w:t xml:space="preserve"> </w:t>
      </w:r>
    </w:p>
    <w:p w14:paraId="60ECDD39" w14:textId="77777777" w:rsidR="006E41A3" w:rsidRDefault="006E41A3">
      <w:pPr>
        <w:spacing w:line="600" w:lineRule="exact"/>
        <w:rPr>
          <w:rFonts w:ascii="Times New Roman" w:eastAsia="方正小标宋简体" w:hAnsi="Times New Roman" w:cs="Times New Roman"/>
          <w:color w:val="FF0000"/>
          <w:sz w:val="64"/>
          <w:szCs w:val="64"/>
          <w:u w:val="single"/>
        </w:rPr>
      </w:pPr>
    </w:p>
    <w:p w14:paraId="6D252D01" w14:textId="77777777" w:rsidR="006E41A3" w:rsidRDefault="005F584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2023年第三季度洛阳市中级人民法院诉调中心</w:t>
      </w:r>
    </w:p>
    <w:p w14:paraId="2E066FB2" w14:textId="77777777" w:rsidR="006E41A3" w:rsidRDefault="005F584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调解案件情况</w:t>
      </w:r>
    </w:p>
    <w:p w14:paraId="6DFF28AA" w14:textId="77777777" w:rsidR="006E41A3" w:rsidRDefault="006E41A3">
      <w:pPr>
        <w:spacing w:line="600" w:lineRule="exact"/>
        <w:jc w:val="center"/>
        <w:rPr>
          <w:rFonts w:ascii="方正小标宋简体" w:eastAsia="方正小标宋简体" w:hAnsi="方正小标宋简体" w:cs="方正小标宋简体"/>
          <w:sz w:val="44"/>
          <w:szCs w:val="44"/>
        </w:rPr>
      </w:pPr>
    </w:p>
    <w:p w14:paraId="1C70938A" w14:textId="77777777" w:rsidR="006E41A3" w:rsidRDefault="005F584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年第三季度洛阳市中级人民法院诉调中心调解员调解案件情况公示如下：</w:t>
      </w:r>
    </w:p>
    <w:tbl>
      <w:tblPr>
        <w:tblW w:w="8743" w:type="dxa"/>
        <w:jc w:val="center"/>
        <w:tblLayout w:type="fixed"/>
        <w:tblLook w:val="04A0" w:firstRow="1" w:lastRow="0" w:firstColumn="1" w:lastColumn="0" w:noHBand="0" w:noVBand="1"/>
      </w:tblPr>
      <w:tblGrid>
        <w:gridCol w:w="2637"/>
        <w:gridCol w:w="1986"/>
        <w:gridCol w:w="1736"/>
        <w:gridCol w:w="2384"/>
      </w:tblGrid>
      <w:tr w:rsidR="006E41A3" w14:paraId="3D355BDB" w14:textId="77777777">
        <w:trPr>
          <w:trHeight w:val="1005"/>
          <w:jc w:val="center"/>
        </w:trPr>
        <w:tc>
          <w:tcPr>
            <w:tcW w:w="87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FA569F" w14:textId="1A4B728D" w:rsidR="006E41A3" w:rsidRDefault="005F5840" w:rsidP="00152CCA">
            <w:pPr>
              <w:widowControl/>
              <w:spacing w:line="400" w:lineRule="exact"/>
              <w:jc w:val="center"/>
              <w:textAlignment w:val="center"/>
              <w:rPr>
                <w:rFonts w:ascii="Times New Roman" w:eastAsia="宋体" w:hAnsi="Times New Roman" w:cs="Times New Roman"/>
                <w:color w:val="000000"/>
                <w:kern w:val="0"/>
                <w:sz w:val="32"/>
                <w:szCs w:val="32"/>
                <w:lang w:bidi="ar"/>
              </w:rPr>
            </w:pPr>
            <w:r>
              <w:rPr>
                <w:rFonts w:ascii="Times New Roman" w:eastAsia="宋体" w:hAnsi="Times New Roman" w:cs="Times New Roman"/>
                <w:color w:val="000000"/>
                <w:kern w:val="0"/>
                <w:sz w:val="32"/>
                <w:szCs w:val="32"/>
                <w:lang w:bidi="ar"/>
              </w:rPr>
              <w:t>202</w:t>
            </w:r>
            <w:r>
              <w:rPr>
                <w:rFonts w:ascii="Times New Roman" w:eastAsia="宋体" w:hAnsi="Times New Roman" w:cs="Times New Roman" w:hint="eastAsia"/>
                <w:color w:val="000000"/>
                <w:kern w:val="0"/>
                <w:sz w:val="32"/>
                <w:szCs w:val="32"/>
                <w:lang w:bidi="ar"/>
              </w:rPr>
              <w:t>3</w:t>
            </w:r>
            <w:r>
              <w:rPr>
                <w:rStyle w:val="font51"/>
                <w:rFonts w:hAnsi="Times New Roman"/>
                <w:sz w:val="32"/>
                <w:szCs w:val="32"/>
                <w:lang w:bidi="ar"/>
              </w:rPr>
              <w:t>年第</w:t>
            </w:r>
            <w:r w:rsidR="00152CCA">
              <w:rPr>
                <w:rStyle w:val="font51"/>
                <w:rFonts w:hAnsi="Times New Roman" w:hint="eastAsia"/>
                <w:sz w:val="32"/>
                <w:szCs w:val="32"/>
                <w:lang w:bidi="ar"/>
              </w:rPr>
              <w:t>三</w:t>
            </w:r>
            <w:r>
              <w:rPr>
                <w:rStyle w:val="font51"/>
                <w:rFonts w:hAnsi="Times New Roman"/>
                <w:sz w:val="32"/>
                <w:szCs w:val="32"/>
                <w:lang w:bidi="ar"/>
              </w:rPr>
              <w:t>季度</w:t>
            </w:r>
            <w:r>
              <w:rPr>
                <w:rFonts w:ascii="仿宋_GB2312" w:eastAsia="仿宋_GB2312" w:hAnsi="仿宋_GB2312" w:cs="仿宋_GB2312" w:hint="eastAsia"/>
                <w:sz w:val="32"/>
                <w:szCs w:val="32"/>
              </w:rPr>
              <w:t>洛阳市中级人民法院</w:t>
            </w:r>
            <w:r>
              <w:rPr>
                <w:rStyle w:val="font51"/>
                <w:rFonts w:hAnsi="Times New Roman"/>
                <w:sz w:val="32"/>
                <w:szCs w:val="32"/>
                <w:lang w:bidi="ar"/>
              </w:rPr>
              <w:t>诉调中心调解案件情况</w:t>
            </w:r>
            <w:r>
              <w:rPr>
                <w:rStyle w:val="font11"/>
                <w:rFonts w:eastAsia="宋体"/>
                <w:lang w:bidi="ar"/>
              </w:rPr>
              <w:t xml:space="preserve">                                 </w:t>
            </w:r>
            <w:r>
              <w:rPr>
                <w:rStyle w:val="font51"/>
                <w:rFonts w:hAnsi="Times New Roman"/>
                <w:sz w:val="32"/>
                <w:szCs w:val="32"/>
                <w:lang w:bidi="ar"/>
              </w:rPr>
              <w:t>（</w:t>
            </w:r>
            <w:r>
              <w:rPr>
                <w:rStyle w:val="font11"/>
                <w:rFonts w:eastAsia="宋体"/>
                <w:sz w:val="32"/>
                <w:szCs w:val="32"/>
                <w:lang w:bidi="ar"/>
              </w:rPr>
              <w:t>202</w:t>
            </w:r>
            <w:r>
              <w:rPr>
                <w:rStyle w:val="font11"/>
                <w:rFonts w:eastAsia="宋体" w:hint="eastAsia"/>
                <w:sz w:val="32"/>
                <w:szCs w:val="32"/>
                <w:lang w:bidi="ar"/>
              </w:rPr>
              <w:t>3</w:t>
            </w:r>
            <w:r>
              <w:rPr>
                <w:rStyle w:val="font11"/>
                <w:rFonts w:eastAsia="宋体"/>
                <w:sz w:val="32"/>
                <w:szCs w:val="32"/>
                <w:lang w:bidi="ar"/>
              </w:rPr>
              <w:t>.</w:t>
            </w:r>
            <w:r w:rsidR="00152CCA">
              <w:rPr>
                <w:rStyle w:val="font11"/>
                <w:rFonts w:eastAsia="宋体"/>
                <w:sz w:val="32"/>
                <w:szCs w:val="32"/>
                <w:lang w:bidi="ar"/>
              </w:rPr>
              <w:t>7</w:t>
            </w:r>
            <w:r>
              <w:rPr>
                <w:rStyle w:val="font11"/>
                <w:rFonts w:eastAsia="宋体"/>
                <w:sz w:val="32"/>
                <w:szCs w:val="32"/>
                <w:lang w:bidi="ar"/>
              </w:rPr>
              <w:t>.1-202</w:t>
            </w:r>
            <w:r>
              <w:rPr>
                <w:rStyle w:val="font11"/>
                <w:rFonts w:eastAsia="宋体" w:hint="eastAsia"/>
                <w:sz w:val="32"/>
                <w:szCs w:val="32"/>
                <w:lang w:bidi="ar"/>
              </w:rPr>
              <w:t>3</w:t>
            </w:r>
            <w:r>
              <w:rPr>
                <w:rStyle w:val="font11"/>
                <w:rFonts w:eastAsia="宋体"/>
                <w:sz w:val="32"/>
                <w:szCs w:val="32"/>
                <w:lang w:bidi="ar"/>
              </w:rPr>
              <w:t>.</w:t>
            </w:r>
            <w:r w:rsidR="00152CCA">
              <w:rPr>
                <w:rStyle w:val="font11"/>
                <w:rFonts w:eastAsia="宋体"/>
                <w:sz w:val="32"/>
                <w:szCs w:val="32"/>
                <w:lang w:bidi="ar"/>
              </w:rPr>
              <w:t>9</w:t>
            </w:r>
            <w:r>
              <w:rPr>
                <w:rStyle w:val="font11"/>
                <w:rFonts w:eastAsia="宋体"/>
                <w:sz w:val="32"/>
                <w:szCs w:val="32"/>
                <w:lang w:bidi="ar"/>
              </w:rPr>
              <w:t>.3</w:t>
            </w:r>
            <w:r>
              <w:rPr>
                <w:rStyle w:val="font11"/>
                <w:rFonts w:eastAsia="宋体" w:hint="eastAsia"/>
                <w:sz w:val="32"/>
                <w:szCs w:val="32"/>
                <w:lang w:bidi="ar"/>
              </w:rPr>
              <w:t>0</w:t>
            </w:r>
            <w:r>
              <w:rPr>
                <w:rStyle w:val="font51"/>
                <w:rFonts w:hAnsi="Times New Roman"/>
                <w:sz w:val="32"/>
                <w:szCs w:val="32"/>
                <w:lang w:bidi="ar"/>
              </w:rPr>
              <w:t>）</w:t>
            </w:r>
          </w:p>
        </w:tc>
      </w:tr>
      <w:tr w:rsidR="006E41A3" w14:paraId="701B7439"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AFF4" w14:textId="77777777" w:rsidR="006E41A3" w:rsidRDefault="005F5840">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调解员</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E48A" w14:textId="77777777" w:rsidR="006E41A3" w:rsidRDefault="005F5840">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调解案件数</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4941" w14:textId="77777777" w:rsidR="006E41A3" w:rsidRDefault="005F5840">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调解成功数</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A0B7" w14:textId="77777777" w:rsidR="006E41A3" w:rsidRDefault="005F5840">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调解成功率</w:t>
            </w:r>
          </w:p>
        </w:tc>
      </w:tr>
      <w:tr w:rsidR="006E41A3" w14:paraId="676ECC04"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15B5" w14:textId="77777777" w:rsidR="006E41A3" w:rsidRDefault="005F5840">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陈新民</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ADF0" w14:textId="03F8E486" w:rsidR="006E41A3" w:rsidRDefault="00152CCA">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A39E" w14:textId="7E63ACF0" w:rsidR="006E41A3" w:rsidRDefault="00152CCA">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9</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A2AE" w14:textId="2E9F1712" w:rsidR="006E41A3" w:rsidRDefault="0083329F">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50%</w:t>
            </w:r>
          </w:p>
        </w:tc>
      </w:tr>
      <w:tr w:rsidR="003959AB" w14:paraId="212F8300" w14:textId="77777777" w:rsidTr="00732BAA">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1406" w14:textId="344E3592" w:rsidR="003959AB" w:rsidRDefault="003959AB" w:rsidP="003959AB">
            <w:pPr>
              <w:widowControl/>
              <w:spacing w:line="400" w:lineRule="exact"/>
              <w:jc w:val="center"/>
              <w:textAlignment w:val="center"/>
              <w:rPr>
                <w:rFonts w:ascii="仿宋_GB2312" w:eastAsia="仿宋_GB2312" w:hAnsi="宋体" w:cs="仿宋_GB2312" w:hint="eastAsia"/>
                <w:color w:val="000000"/>
                <w:kern w:val="0"/>
                <w:sz w:val="28"/>
                <w:szCs w:val="28"/>
                <w:lang w:bidi="ar"/>
              </w:rPr>
            </w:pPr>
            <w:proofErr w:type="gramStart"/>
            <w:r>
              <w:rPr>
                <w:rFonts w:ascii="仿宋_GB2312" w:eastAsia="仿宋_GB2312" w:hAnsi="宋体" w:cs="仿宋_GB2312" w:hint="eastAsia"/>
                <w:color w:val="000000"/>
                <w:kern w:val="0"/>
                <w:sz w:val="28"/>
                <w:szCs w:val="28"/>
                <w:lang w:bidi="ar"/>
              </w:rPr>
              <w:t>徐素卿</w:t>
            </w:r>
            <w:proofErr w:type="gramEnd"/>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F675" w14:textId="3769FD14"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BCE5" w14:textId="781EB656"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7</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8797" w14:textId="4D460BC9"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38.89%</w:t>
            </w:r>
          </w:p>
        </w:tc>
      </w:tr>
      <w:tr w:rsidR="003959AB" w14:paraId="4DA00920"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B72F" w14:textId="133EF251" w:rsidR="003959AB" w:rsidRDefault="003959AB" w:rsidP="003959AB">
            <w:pPr>
              <w:widowControl/>
              <w:spacing w:line="400" w:lineRule="exact"/>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范生兰</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593F" w14:textId="70E2CE29"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9131" w14:textId="480BF8B3"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6</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CD55" w14:textId="0E50C3F8"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33.33%</w:t>
            </w:r>
          </w:p>
        </w:tc>
      </w:tr>
      <w:tr w:rsidR="003959AB" w14:paraId="7C2EAF71"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1BA7" w14:textId="1EDFC9DD" w:rsidR="003959AB" w:rsidRDefault="003959AB" w:rsidP="003959AB">
            <w:pPr>
              <w:widowControl/>
              <w:spacing w:line="400" w:lineRule="exact"/>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李林昌</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A013" w14:textId="0A4FDA49"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BA8A" w14:textId="3475E26F"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1E78" w14:textId="297C93D8"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25.00%</w:t>
            </w:r>
          </w:p>
        </w:tc>
      </w:tr>
      <w:tr w:rsidR="003959AB" w14:paraId="7ECCD471"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B7CA" w14:textId="3493E7E4" w:rsidR="003959AB" w:rsidRDefault="003959AB" w:rsidP="003959AB">
            <w:pPr>
              <w:widowControl/>
              <w:spacing w:line="400" w:lineRule="exact"/>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高燕玲</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8D90" w14:textId="2933EA20"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16</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843C" w14:textId="47A98E5D"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D11A" w14:textId="4EC75D3A"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18.75%</w:t>
            </w:r>
          </w:p>
        </w:tc>
      </w:tr>
      <w:tr w:rsidR="003959AB" w14:paraId="36C8CA01"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1A48" w14:textId="77777777" w:rsidR="003959AB" w:rsidRDefault="003959AB" w:rsidP="003959AB">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丁富强</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38B2" w14:textId="50EE5F3C"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3B99" w14:textId="63C857F0"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6051" w14:textId="2844E9C7"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15.79%</w:t>
            </w:r>
          </w:p>
        </w:tc>
      </w:tr>
      <w:tr w:rsidR="003959AB" w14:paraId="540F70BC"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121A" w14:textId="33C2B08D" w:rsidR="003959AB" w:rsidRDefault="003959AB" w:rsidP="003959AB">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闫光林</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CFE2" w14:textId="4EFBD28F"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4BC2" w14:textId="2DC9A0C6"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AA31" w14:textId="77777777" w:rsidR="003959AB" w:rsidRDefault="003959AB" w:rsidP="003959AB">
            <w:pPr>
              <w:widowControl/>
              <w:spacing w:line="400" w:lineRule="exact"/>
              <w:jc w:val="center"/>
              <w:textAlignment w:val="center"/>
              <w:rPr>
                <w:rFonts w:ascii="Times New Roman" w:eastAsia="宋体" w:hAnsi="Times New Roman" w:cs="Times New Roman" w:hint="eastAsia"/>
                <w:color w:val="000000"/>
                <w:sz w:val="28"/>
                <w:szCs w:val="28"/>
              </w:rPr>
            </w:pPr>
            <w:r>
              <w:rPr>
                <w:rFonts w:ascii="Times New Roman" w:eastAsia="宋体" w:hAnsi="Times New Roman" w:cs="Times New Roman" w:hint="eastAsia"/>
                <w:color w:val="000000"/>
                <w:sz w:val="28"/>
                <w:szCs w:val="28"/>
              </w:rPr>
              <w:t>13.</w:t>
            </w:r>
            <w:r>
              <w:rPr>
                <w:rFonts w:ascii="Times New Roman" w:eastAsia="宋体" w:hAnsi="Times New Roman" w:cs="Times New Roman"/>
                <w:color w:val="000000"/>
                <w:sz w:val="28"/>
                <w:szCs w:val="28"/>
              </w:rPr>
              <w:t>33%</w:t>
            </w:r>
          </w:p>
          <w:p w14:paraId="4EAAD1AE" w14:textId="19F85222"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p>
        </w:tc>
      </w:tr>
      <w:tr w:rsidR="003959AB" w14:paraId="04854E1B" w14:textId="77777777">
        <w:trPr>
          <w:trHeight w:hRule="exact" w:val="510"/>
          <w:jc w:val="center"/>
        </w:trPr>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62C6" w14:textId="4DE83807" w:rsidR="003959AB" w:rsidRDefault="003959AB" w:rsidP="003959AB">
            <w:pPr>
              <w:widowControl/>
              <w:spacing w:line="40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谢自选</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00BE" w14:textId="60BA407A"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18A5" w14:textId="644883A6"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1BC7" w14:textId="4CEF76C2" w:rsidR="003959AB" w:rsidRDefault="003959AB" w:rsidP="003959AB">
            <w:pPr>
              <w:widowControl/>
              <w:spacing w:line="4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11.76%</w:t>
            </w:r>
          </w:p>
        </w:tc>
      </w:tr>
    </w:tbl>
    <w:p w14:paraId="7A14EC90" w14:textId="66EDBEFF" w:rsidR="006E41A3" w:rsidRDefault="006E41A3">
      <w:pPr>
        <w:spacing w:line="600" w:lineRule="exact"/>
        <w:ind w:firstLineChars="1400" w:firstLine="4480"/>
        <w:jc w:val="left"/>
        <w:rPr>
          <w:rFonts w:ascii="仿宋_GB2312" w:eastAsia="仿宋_GB2312" w:hAnsi="仿宋_GB2312" w:cs="仿宋_GB2312"/>
          <w:sz w:val="32"/>
          <w:szCs w:val="32"/>
        </w:rPr>
      </w:pPr>
    </w:p>
    <w:p w14:paraId="5E983D1B" w14:textId="77777777" w:rsidR="006E41A3" w:rsidRDefault="005F5840">
      <w:pPr>
        <w:spacing w:line="600" w:lineRule="exact"/>
        <w:ind w:firstLineChars="1400" w:firstLine="4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洛阳市中级人民法院</w:t>
      </w:r>
    </w:p>
    <w:p w14:paraId="161BDC59" w14:textId="77777777" w:rsidR="006E41A3" w:rsidRDefault="005F5840">
      <w:pPr>
        <w:spacing w:line="600" w:lineRule="exact"/>
        <w:jc w:val="center"/>
        <w:rPr>
          <w:rFonts w:ascii="仿宋_GB2312" w:eastAsia="仿宋_GB2312" w:hAnsi="仿宋_GB2312" w:cs="仿宋_GB2312"/>
          <w:sz w:val="32"/>
          <w:szCs w:val="32"/>
        </w:rPr>
      </w:pPr>
      <w:r>
        <w:rPr>
          <w:rFonts w:ascii="Times New Roman" w:eastAsia="仿宋_GB2312" w:hAnsi="Times New Roman" w:cs="Times New Roman" w:hint="eastAsia"/>
          <w:sz w:val="32"/>
          <w:szCs w:val="32"/>
        </w:rPr>
        <w:t xml:space="preserve">    </w:t>
      </w:r>
      <w:bookmarkStart w:id="0" w:name="_GoBack"/>
      <w:bookmarkEnd w:id="0"/>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w:t>
      </w:r>
    </w:p>
    <w:sectPr w:rsidR="006E41A3">
      <w:pgSz w:w="11906" w:h="16838"/>
      <w:pgMar w:top="1701" w:right="1474" w:bottom="170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ZTc5MDM2YmUyN2JjYjhhZGM2MzIwMzk4MDc1ZTMifQ=="/>
  </w:docVars>
  <w:rsids>
    <w:rsidRoot w:val="006E41A3"/>
    <w:rsid w:val="00152CCA"/>
    <w:rsid w:val="003959AB"/>
    <w:rsid w:val="005F5840"/>
    <w:rsid w:val="006E41A3"/>
    <w:rsid w:val="0083329F"/>
    <w:rsid w:val="00AB7A64"/>
    <w:rsid w:val="011323AC"/>
    <w:rsid w:val="04BE6757"/>
    <w:rsid w:val="06AC1E40"/>
    <w:rsid w:val="0A4A6D10"/>
    <w:rsid w:val="0FF73860"/>
    <w:rsid w:val="114A22F4"/>
    <w:rsid w:val="1E2E6CB1"/>
    <w:rsid w:val="21995ED8"/>
    <w:rsid w:val="2E496043"/>
    <w:rsid w:val="35CF507F"/>
    <w:rsid w:val="40CB55D2"/>
    <w:rsid w:val="4C207F8B"/>
    <w:rsid w:val="50B213CE"/>
    <w:rsid w:val="534722A1"/>
    <w:rsid w:val="55AE4C88"/>
    <w:rsid w:val="5BCC4468"/>
    <w:rsid w:val="5D5932FD"/>
    <w:rsid w:val="636B2C3C"/>
    <w:rsid w:val="68480CB8"/>
    <w:rsid w:val="684A6963"/>
    <w:rsid w:val="6A6D1D73"/>
    <w:rsid w:val="6C382C77"/>
    <w:rsid w:val="77154978"/>
    <w:rsid w:val="7A9419C0"/>
    <w:rsid w:val="7C2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7B04D-9E88-40CC-8861-8B74547A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Pr>
      <w:rFonts w:ascii="仿宋_GB2312" w:eastAsia="仿宋_GB2312" w:cs="仿宋_GB2312"/>
      <w:color w:val="000000"/>
      <w:sz w:val="36"/>
      <w:szCs w:val="36"/>
      <w:u w:val="none"/>
    </w:rPr>
  </w:style>
  <w:style w:type="character" w:customStyle="1" w:styleId="font11">
    <w:name w:val="font11"/>
    <w:basedOn w:val="a0"/>
    <w:qFormat/>
    <w:rPr>
      <w:rFonts w:ascii="Times New Roman" w:hAnsi="Times New Roman" w:cs="Times New Roman" w:hint="default"/>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Company>lyxs</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谷春峰</cp:lastModifiedBy>
  <cp:revision>3</cp:revision>
  <dcterms:created xsi:type="dcterms:W3CDTF">2024-11-06T02:16:00Z</dcterms:created>
  <dcterms:modified xsi:type="dcterms:W3CDTF">2024-11-06T02:18:00Z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62282D302C0342FDB2B5625BEA0C43C4_13</vt:lpwstr>
  </property>
</Properties>
</file>